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6E" w:rsidRDefault="00C902FC">
      <w:pPr>
        <w:spacing w:after="0" w:line="240" w:lineRule="auto"/>
        <w:ind w:left="6237" w:hanging="425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УТВЕРЖДАЮ</w:t>
      </w:r>
    </w:p>
    <w:p w:rsidR="009D796E" w:rsidRDefault="00C902FC">
      <w:pPr>
        <w:spacing w:after="0" w:line="240" w:lineRule="auto"/>
        <w:ind w:left="58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ИФНС России по </w:t>
      </w:r>
      <w:proofErr w:type="spellStart"/>
      <w:r>
        <w:rPr>
          <w:rFonts w:ascii="Times New Roman" w:hAnsi="Times New Roman"/>
          <w:sz w:val="24"/>
        </w:rPr>
        <w:t>г</w:t>
      </w:r>
      <w:proofErr w:type="gramStart"/>
      <w:r>
        <w:rPr>
          <w:rFonts w:ascii="Times New Roman" w:hAnsi="Times New Roman"/>
          <w:sz w:val="24"/>
        </w:rPr>
        <w:t>.Т</w:t>
      </w:r>
      <w:proofErr w:type="gramEnd"/>
      <w:r>
        <w:rPr>
          <w:rFonts w:ascii="Times New Roman" w:hAnsi="Times New Roman"/>
          <w:sz w:val="24"/>
        </w:rPr>
        <w:t>аганрогу</w:t>
      </w:r>
      <w:proofErr w:type="spellEnd"/>
      <w:r>
        <w:rPr>
          <w:rFonts w:ascii="Times New Roman" w:hAnsi="Times New Roman"/>
          <w:sz w:val="24"/>
        </w:rPr>
        <w:t xml:space="preserve"> Ростовской области</w:t>
      </w:r>
    </w:p>
    <w:p w:rsidR="009D796E" w:rsidRDefault="009D796E">
      <w:pPr>
        <w:spacing w:after="0" w:line="240" w:lineRule="auto"/>
        <w:ind w:left="6237" w:hanging="425"/>
        <w:rPr>
          <w:rFonts w:ascii="Times New Roman" w:hAnsi="Times New Roman"/>
          <w:sz w:val="24"/>
        </w:rPr>
      </w:pPr>
    </w:p>
    <w:p w:rsidR="009D796E" w:rsidRDefault="00C902FC">
      <w:pPr>
        <w:spacing w:after="0" w:line="240" w:lineRule="auto"/>
        <w:ind w:left="6237" w:hanging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 В.А. Яковенко</w:t>
      </w:r>
    </w:p>
    <w:p w:rsidR="009D796E" w:rsidRDefault="00C902FC">
      <w:pPr>
        <w:spacing w:after="0" w:line="240" w:lineRule="auto"/>
        <w:ind w:left="6237" w:hanging="42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0"/>
        </w:rPr>
        <w:t>(подпись)                          (Ф.И.О.)</w:t>
      </w:r>
    </w:p>
    <w:p w:rsidR="009D796E" w:rsidRDefault="00C902FC">
      <w:pPr>
        <w:spacing w:after="0" w:line="240" w:lineRule="auto"/>
        <w:ind w:left="6237" w:hanging="42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от   «____»______________20     г.</w:t>
      </w:r>
    </w:p>
    <w:p w:rsidR="009D796E" w:rsidRDefault="009D796E">
      <w:pPr>
        <w:pStyle w:val="ConsPlusNormal"/>
        <w:jc w:val="both"/>
        <w:outlineLvl w:val="0"/>
        <w:rPr>
          <w:rFonts w:ascii="Times New Roman" w:hAnsi="Times New Roman"/>
          <w:sz w:val="28"/>
        </w:rPr>
      </w:pPr>
    </w:p>
    <w:p w:rsidR="009D796E" w:rsidRDefault="009D796E">
      <w:pPr>
        <w:pStyle w:val="ConsPlusNormal"/>
        <w:jc w:val="both"/>
        <w:outlineLvl w:val="0"/>
        <w:rPr>
          <w:rFonts w:ascii="Times New Roman" w:hAnsi="Times New Roman"/>
          <w:sz w:val="28"/>
        </w:rPr>
      </w:pPr>
    </w:p>
    <w:p w:rsidR="009D796E" w:rsidRDefault="009D796E">
      <w:pPr>
        <w:pStyle w:val="ConsPlusNormal"/>
        <w:jc w:val="center"/>
        <w:rPr>
          <w:rFonts w:ascii="Times New Roman" w:hAnsi="Times New Roman"/>
          <w:sz w:val="28"/>
        </w:rPr>
      </w:pPr>
    </w:p>
    <w:p w:rsidR="009D796E" w:rsidRDefault="00C902FC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Должностной регламент </w:t>
      </w:r>
    </w:p>
    <w:p w:rsidR="009D796E" w:rsidRDefault="00C902FC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старшего специалиста 2 разряда отдела камеральных проверок №1  ИФНС России по </w:t>
      </w:r>
      <w:r w:rsidR="00323FFF">
        <w:rPr>
          <w:rFonts w:ascii="Times New Roman" w:hAnsi="Times New Roman"/>
          <w:b/>
          <w:sz w:val="28"/>
        </w:rPr>
        <w:t>г. Таганрогу</w:t>
      </w:r>
      <w:r>
        <w:rPr>
          <w:rFonts w:ascii="Times New Roman" w:hAnsi="Times New Roman"/>
          <w:b/>
          <w:sz w:val="28"/>
        </w:rPr>
        <w:t xml:space="preserve"> Ростовской области</w:t>
      </w:r>
    </w:p>
    <w:p w:rsidR="009D796E" w:rsidRDefault="009D796E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9D796E" w:rsidRDefault="009D796E">
      <w:pPr>
        <w:pStyle w:val="ConsPlusNormal"/>
        <w:jc w:val="center"/>
        <w:rPr>
          <w:rFonts w:ascii="Times New Roman" w:hAnsi="Times New Roman"/>
          <w:sz w:val="28"/>
        </w:rPr>
      </w:pPr>
    </w:p>
    <w:p w:rsidR="009D796E" w:rsidRDefault="00C902FC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 Общие положения</w:t>
      </w:r>
    </w:p>
    <w:p w:rsidR="009D796E" w:rsidRDefault="009D796E">
      <w:pPr>
        <w:pStyle w:val="ConsPlusNormal"/>
        <w:jc w:val="both"/>
        <w:rPr>
          <w:rFonts w:ascii="Times New Roman" w:hAnsi="Times New Roman"/>
          <w:sz w:val="28"/>
        </w:rPr>
      </w:pPr>
    </w:p>
    <w:p w:rsidR="009D796E" w:rsidRDefault="00C902FC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- гражданская служба) старшего специалиста 2 разряда отдела камеральных проверок №1 ИФНС России   по </w:t>
      </w:r>
      <w:r w:rsidR="00323FFF">
        <w:rPr>
          <w:rFonts w:ascii="Times New Roman" w:hAnsi="Times New Roman"/>
          <w:sz w:val="24"/>
        </w:rPr>
        <w:t>г. Таганрогу</w:t>
      </w:r>
      <w:r>
        <w:rPr>
          <w:rFonts w:ascii="Times New Roman" w:hAnsi="Times New Roman"/>
          <w:sz w:val="24"/>
        </w:rPr>
        <w:t xml:space="preserve"> Ростовской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9D796E" w:rsidRDefault="00C902FC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должности: 11-4-4-089.</w:t>
      </w:r>
    </w:p>
    <w:p w:rsidR="009D796E" w:rsidRDefault="00C902FC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Область профессиональной служебной деятельности старшего специалиста 2 разряда: Регулирование налоговой деятельности, регулирование финансовой </w:t>
      </w:r>
      <w:proofErr w:type="spellStart"/>
      <w:r>
        <w:rPr>
          <w:rFonts w:ascii="Times New Roman" w:hAnsi="Times New Roman"/>
          <w:sz w:val="24"/>
        </w:rPr>
        <w:t>детяельности</w:t>
      </w:r>
      <w:proofErr w:type="spellEnd"/>
      <w:r>
        <w:rPr>
          <w:rFonts w:ascii="Times New Roman" w:hAnsi="Times New Roman"/>
          <w:sz w:val="24"/>
        </w:rPr>
        <w:t xml:space="preserve"> и финансовых рынков.</w:t>
      </w:r>
    </w:p>
    <w:p w:rsidR="009D796E" w:rsidRDefault="00C902FC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Вид профессиональной служебной деятельности старшего специалиста 2 разряда: регулирование валютной сферы, регулирование в сфере разработки налоговых стандартов, оформления и декларирования, осуществление налогового контроля и регулирование в сфере налогообложения доходов юридических лиц и индивидуальных предпринимателей.</w:t>
      </w:r>
      <w:r>
        <w:rPr>
          <w:rFonts w:ascii="Times New Roman" w:hAnsi="Times New Roman"/>
          <w:color w:val="FF0000"/>
          <w:sz w:val="24"/>
        </w:rPr>
        <w:t xml:space="preserve"> </w:t>
      </w:r>
    </w:p>
    <w:p w:rsidR="009D796E" w:rsidRDefault="00C902FC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Назначение на должность и освобождение от должности старшего специалиста 2 разряда Инспекции осуществляется начальником ИФНС России по </w:t>
      </w:r>
      <w:proofErr w:type="spellStart"/>
      <w:r>
        <w:rPr>
          <w:rFonts w:ascii="Times New Roman" w:hAnsi="Times New Roman"/>
          <w:sz w:val="24"/>
        </w:rPr>
        <w:t>г</w:t>
      </w:r>
      <w:proofErr w:type="gramStart"/>
      <w:r>
        <w:rPr>
          <w:rFonts w:ascii="Times New Roman" w:hAnsi="Times New Roman"/>
          <w:sz w:val="24"/>
        </w:rPr>
        <w:t>.Т</w:t>
      </w:r>
      <w:proofErr w:type="gramEnd"/>
      <w:r>
        <w:rPr>
          <w:rFonts w:ascii="Times New Roman" w:hAnsi="Times New Roman"/>
          <w:sz w:val="24"/>
        </w:rPr>
        <w:t>аганрогу</w:t>
      </w:r>
      <w:proofErr w:type="spellEnd"/>
      <w:r>
        <w:rPr>
          <w:rFonts w:ascii="Times New Roman" w:hAnsi="Times New Roman"/>
          <w:sz w:val="24"/>
        </w:rPr>
        <w:t xml:space="preserve"> Ростовской области.</w:t>
      </w:r>
    </w:p>
    <w:p w:rsidR="009D796E" w:rsidRDefault="00C902FC">
      <w:pPr>
        <w:spacing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(болезнь, отпуск, командировка) обязанности старшего специалиста 2 разряда исполняет сотрудник отдела по решению начальника отдела.</w:t>
      </w:r>
    </w:p>
    <w:p w:rsidR="009D796E" w:rsidRDefault="009D796E">
      <w:pPr>
        <w:pStyle w:val="ConsPlusNormal"/>
        <w:ind w:left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9D796E" w:rsidRDefault="00C902F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9D796E" w:rsidRDefault="009D796E">
      <w:pPr>
        <w:pStyle w:val="ConsPlusNormal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старшего специалиста 2 разряда устанавливаются следующие требования.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 Наличие </w:t>
      </w:r>
      <w:r w:rsidR="00323FFF">
        <w:rPr>
          <w:rFonts w:ascii="Times New Roman" w:hAnsi="Times New Roman"/>
          <w:sz w:val="24"/>
        </w:rPr>
        <w:t>профессионального</w:t>
      </w:r>
      <w:r>
        <w:rPr>
          <w:rFonts w:ascii="Times New Roman" w:hAnsi="Times New Roman"/>
          <w:sz w:val="24"/>
        </w:rPr>
        <w:t xml:space="preserve"> образования по специальности.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6.2. 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>
        <w:rPr>
          <w:rFonts w:ascii="Times New Roman" w:hAnsi="Times New Roman"/>
          <w:sz w:val="24"/>
        </w:rPr>
        <w:t xml:space="preserve"> 27.07.2006 г. №152-ФЗ «О персональных данных».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  Наличие профессиональных знаний: 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 </w:t>
      </w:r>
      <w:proofErr w:type="gramStart"/>
      <w:r>
        <w:rPr>
          <w:rFonts w:ascii="Times New Roman" w:hAnsi="Times New Roman"/>
          <w:sz w:val="24"/>
        </w:rPr>
        <w:t xml:space="preserve">Налоговый кодекс Российской Федерации;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</w:t>
      </w:r>
      <w:r>
        <w:rPr>
          <w:rFonts w:ascii="Times New Roman" w:hAnsi="Times New Roman"/>
          <w:sz w:val="24"/>
        </w:rPr>
        <w:lastRenderedPageBreak/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изменениями и дополнениями);</w:t>
      </w:r>
      <w:proofErr w:type="gramEnd"/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/>
          <w:sz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>
        <w:rPr>
          <w:rFonts w:ascii="Times New Roman" w:hAnsi="Times New Roman"/>
          <w:sz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13 октября 2003 г. № 91н «Об утверждении Методических указаний по бухгалтерскому учету основных средств»;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от 28 декабря 2018 г. № 299н «О внесении изменений в приложения к приказу Министерства Финансов РФ от 16 декабря 2010 г. № 174Н " Об утверждении Методических указаний по бухгалтерскому учету основных средств ";</w:t>
      </w:r>
      <w:proofErr w:type="gramEnd"/>
      <w:r>
        <w:rPr>
          <w:rFonts w:ascii="Times New Roman" w:hAnsi="Times New Roman"/>
          <w:sz w:val="24"/>
        </w:rPr>
        <w:tab/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  <w:r>
        <w:rPr>
          <w:rFonts w:ascii="Times New Roman" w:hAnsi="Times New Roman"/>
          <w:sz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</w:rPr>
        <w:t>Федеральный закон от 04 ноября 2014 г. №325-ФЗ «О ратификации Конвенции о взаимной административной помощи по налоговым делам»; постановление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  <w:proofErr w:type="gramEnd"/>
      <w:r>
        <w:rPr>
          <w:rFonts w:ascii="Times New Roman" w:hAnsi="Times New Roman"/>
          <w:sz w:val="24"/>
        </w:rPr>
        <w:t xml:space="preserve">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>
        <w:rPr>
          <w:rFonts w:ascii="Times New Roman" w:hAnsi="Times New Roman"/>
          <w:sz w:val="24"/>
        </w:rPr>
        <w:t>избежании</w:t>
      </w:r>
      <w:proofErr w:type="spellEnd"/>
      <w:r>
        <w:rPr>
          <w:rFonts w:ascii="Times New Roman" w:hAnsi="Times New Roman"/>
          <w:sz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Приказ ФНС России от 22.10.2018г. №ММВ-8-13/33ДСП@ «Об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целях»; конвенция о взаимной административной помощи по налоговым делам (ETS </w:t>
      </w:r>
      <w:r>
        <w:rPr>
          <w:rFonts w:ascii="Times New Roman" w:hAnsi="Times New Roman"/>
          <w:sz w:val="24"/>
        </w:rPr>
        <w:lastRenderedPageBreak/>
        <w:t>№ 127) от 25 января 1988 г. (с изм. и доп. от 27 мая 2010);</w:t>
      </w:r>
      <w:proofErr w:type="gramEnd"/>
      <w:r>
        <w:rPr>
          <w:rFonts w:ascii="Times New Roman" w:hAnsi="Times New Roman"/>
          <w:sz w:val="24"/>
        </w:rPr>
        <w:t xml:space="preserve">  действующие 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4"/>
        </w:rPr>
        <w:t>избежании</w:t>
      </w:r>
      <w:proofErr w:type="spellEnd"/>
      <w:r>
        <w:rPr>
          <w:rFonts w:ascii="Times New Roman" w:hAnsi="Times New Roman"/>
          <w:sz w:val="24"/>
        </w:rPr>
        <w:t xml:space="preserve"> двойного налогообложения (81);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межведомственные соглашения МНС России с компетентными органами иностранных государств;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>
        <w:rPr>
          <w:rFonts w:ascii="Times New Roman" w:hAnsi="Times New Roman"/>
          <w:sz w:val="24"/>
        </w:rPr>
        <w:t>Минпромторга</w:t>
      </w:r>
      <w:proofErr w:type="spellEnd"/>
      <w:r>
        <w:rPr>
          <w:rFonts w:ascii="Times New Roman" w:hAnsi="Times New Roman"/>
          <w:sz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>
        <w:rPr>
          <w:rFonts w:ascii="Times New Roman" w:hAnsi="Times New Roman"/>
          <w:sz w:val="24"/>
        </w:rPr>
        <w:t>сделки</w:t>
      </w:r>
      <w:proofErr w:type="gramEnd"/>
      <w:r>
        <w:rPr>
          <w:rFonts w:ascii="Times New Roman" w:hAnsi="Times New Roman"/>
          <w:sz w:val="24"/>
        </w:rPr>
        <w:t xml:space="preserve"> в отношении которых признаются контролируемыми в соответствии со статьей 105.14 НК Российской Федерации»; </w:t>
      </w:r>
      <w:proofErr w:type="gramStart"/>
      <w:r>
        <w:rPr>
          <w:rFonts w:ascii="Times New Roman" w:hAnsi="Times New Roman"/>
          <w:sz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ФНС России от 26 ноября 2012 г. № ММВ-7-13/907@ «Об утверждении форм документов, применяемых при проведении и оформлении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</w:t>
      </w:r>
      <w:proofErr w:type="gramEnd"/>
      <w:r>
        <w:rPr>
          <w:rFonts w:ascii="Times New Roman" w:hAnsi="Times New Roman"/>
          <w:sz w:val="24"/>
        </w:rPr>
        <w:t xml:space="preserve"> Приказ от 26 марта 2014 г. № ММВ-7-13/108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 xml:space="preserve"> внесении изменений в приложения к Приказу ФНС России ОТ 26.11.2012 N ММВ-7-13/907@;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>
        <w:t xml:space="preserve"> </w:t>
      </w:r>
      <w:proofErr w:type="gramStart"/>
      <w:r>
        <w:rPr>
          <w:rFonts w:ascii="Times New Roman" w:hAnsi="Times New Roman"/>
          <w:sz w:val="24"/>
        </w:rPr>
        <w:t>Приказ от 7 ноября 2018 г. № ММВ-7-2/628@ «Об утверждении форм документов, предусмотренных налоговым кодексом РФ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>
        <w:rPr>
          <w:rFonts w:ascii="Times New Roman" w:hAnsi="Times New Roman"/>
          <w:sz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 о предусмотренных налоговым кодексом РФ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4"/>
        </w:rPr>
        <w:t>дела</w:t>
      </w:r>
      <w:proofErr w:type="gramEnd"/>
      <w:r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НК РФ)»; Приказ от 19 июля 2018 г. № ММВ-7-2/460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 xml:space="preserve">б утверждении форм и форматов направления налоговым органом запросов в банк (оператору по переводу денежных средств) в электронной форме; Федеральный закон от 04 мая 2011 г. № 99-ФЗ «О лицензировании отдельных видов деятельности»;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  <w:proofErr w:type="gramStart"/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</w:t>
      </w:r>
      <w:r>
        <w:rPr>
          <w:rFonts w:ascii="Times New Roman" w:hAnsi="Times New Roman"/>
          <w:sz w:val="24"/>
        </w:rPr>
        <w:lastRenderedPageBreak/>
        <w:t>области налогов и сборов»;</w:t>
      </w:r>
      <w:r>
        <w:rPr>
          <w:rFonts w:ascii="Times New Roman" w:hAnsi="Times New Roman"/>
          <w:sz w:val="24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  <w:proofErr w:type="gramEnd"/>
      <w:r>
        <w:rPr>
          <w:rFonts w:ascii="Times New Roman" w:hAnsi="Times New Roman"/>
          <w:sz w:val="24"/>
        </w:rPr>
        <w:t xml:space="preserve"> Постановление от 22 мая 2019 г. № 641</w:t>
      </w:r>
      <w:proofErr w:type="gramStart"/>
      <w:r>
        <w:rPr>
          <w:rFonts w:ascii="Times New Roman" w:hAnsi="Times New Roman"/>
          <w:sz w:val="24"/>
        </w:rPr>
        <w:t xml:space="preserve"> О</w:t>
      </w:r>
      <w:proofErr w:type="gramEnd"/>
      <w:r>
        <w:rPr>
          <w:rFonts w:ascii="Times New Roman" w:hAnsi="Times New Roman"/>
          <w:sz w:val="24"/>
        </w:rPr>
        <w:t xml:space="preserve"> внесении изменений в постановление Правительства РФ от  25 декабря 2009 г. № 1088;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06 мая 2008 г. № 671-р «Об утверждении Федерального плана статистических работ»; приказ ФНС России от 25 января 2012 г. № ММВ-7-6/25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Федеральный закон от 18.07.2017 № 163-ФЗ «О внесении изменений в часть первую Налогового кодекса Российской Федерации» и дополнении статьей 54.1 «Пределы осуществления прав по исчислению налоговой базы и (или) суммы налога, сбора, страховых взносов».</w:t>
      </w:r>
    </w:p>
    <w:p w:rsidR="009D796E" w:rsidRDefault="00C902FC">
      <w:pPr>
        <w:pStyle w:val="ab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D796E" w:rsidRDefault="00C902FC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6.3.2. 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передовой отечественный и зарубежный опыт валютного регулирования и контроля;</w:t>
      </w:r>
      <w:proofErr w:type="gramEnd"/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принципы, методы, технологии и механизмы осуществления контроля (надзора);  практика применения законодательства Российской Федерации о налогах и сборах в служебной деятельности; 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</w:t>
      </w:r>
      <w:proofErr w:type="gramEnd"/>
      <w:r>
        <w:rPr>
          <w:rFonts w:ascii="Times New Roman" w:hAnsi="Times New Roman"/>
          <w:sz w:val="24"/>
        </w:rPr>
        <w:t xml:space="preserve">  основные принципы обмена информацией с компетентными органами иностранных государств;</w:t>
      </w:r>
      <w:r>
        <w:rPr>
          <w:rFonts w:ascii="Times New Roman" w:hAnsi="Times New Roman"/>
          <w:sz w:val="24"/>
        </w:rPr>
        <w:tab/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>
        <w:rPr>
          <w:rFonts w:ascii="Times New Roman" w:hAnsi="Times New Roman"/>
          <w:sz w:val="24"/>
        </w:rPr>
        <w:tab/>
        <w:t xml:space="preserve">методы определения рыночных цен для целей налогообложения; понятие функционального анализа и выбор метода ценообразования для налоговых целей; </w:t>
      </w: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 xml:space="preserve"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</w:t>
      </w:r>
      <w:r>
        <w:rPr>
          <w:rFonts w:ascii="Times New Roman" w:hAnsi="Times New Roman"/>
          <w:sz w:val="24"/>
        </w:rPr>
        <w:tab/>
        <w:t>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>
        <w:rPr>
          <w:rFonts w:ascii="Times New Roman" w:hAnsi="Times New Roman"/>
          <w:sz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</w:t>
      </w:r>
      <w:r>
        <w:rPr>
          <w:rFonts w:ascii="Times New Roman" w:hAnsi="Times New Roman"/>
          <w:sz w:val="24"/>
        </w:rPr>
        <w:tab/>
        <w:t xml:space="preserve">понятие соглашения о ценообразовании для целей </w:t>
      </w:r>
      <w:proofErr w:type="spellStart"/>
      <w:r>
        <w:rPr>
          <w:rFonts w:ascii="Times New Roman" w:hAnsi="Times New Roman"/>
          <w:sz w:val="24"/>
        </w:rPr>
        <w:t>налогообложения</w:t>
      </w:r>
      <w:proofErr w:type="gramStart"/>
      <w:r>
        <w:rPr>
          <w:rFonts w:ascii="Times New Roman" w:hAnsi="Times New Roman"/>
          <w:sz w:val="24"/>
        </w:rPr>
        <w:t>;п</w:t>
      </w:r>
      <w:proofErr w:type="gramEnd"/>
      <w:r>
        <w:rPr>
          <w:rFonts w:ascii="Times New Roman" w:hAnsi="Times New Roman"/>
          <w:sz w:val="24"/>
        </w:rPr>
        <w:t>орядок</w:t>
      </w:r>
      <w:proofErr w:type="spellEnd"/>
      <w:r>
        <w:rPr>
          <w:rFonts w:ascii="Times New Roman" w:hAnsi="Times New Roman"/>
          <w:sz w:val="24"/>
        </w:rPr>
        <w:t xml:space="preserve">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>
        <w:rPr>
          <w:rFonts w:ascii="Times New Roman" w:hAnsi="Times New Roman"/>
          <w:sz w:val="24"/>
        </w:rPr>
        <w:tab/>
        <w:t xml:space="preserve">порядок определения налогооблагаемой базы; знание оборудования и программ для маркировки; </w:t>
      </w:r>
      <w:r>
        <w:rPr>
          <w:rFonts w:ascii="Times New Roman" w:hAnsi="Times New Roman"/>
          <w:sz w:val="24"/>
        </w:rPr>
        <w:tab/>
        <w:t xml:space="preserve">порядок оформления процедуры регистрации в информационной системе маркировки и получения доступа к личному кабинету; сходство различных налоговых систем, </w:t>
      </w:r>
      <w:r>
        <w:rPr>
          <w:rFonts w:ascii="Times New Roman" w:hAnsi="Times New Roman"/>
          <w:sz w:val="24"/>
        </w:rPr>
        <w:lastRenderedPageBreak/>
        <w:t xml:space="preserve">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  <w:r>
        <w:rPr>
          <w:rFonts w:ascii="Times New Roman" w:hAnsi="Times New Roman"/>
          <w:sz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D796E" w:rsidRDefault="00C902FC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6.4. </w:t>
      </w:r>
      <w:proofErr w:type="gramStart"/>
      <w:r>
        <w:rPr>
          <w:rFonts w:ascii="Times New Roman" w:hAnsi="Times New Roman"/>
          <w:sz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9D796E" w:rsidRDefault="00C902FC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6.5. </w:t>
      </w:r>
      <w:proofErr w:type="gramStart"/>
      <w:r>
        <w:rPr>
          <w:rFonts w:ascii="Times New Roman" w:hAnsi="Times New Roman"/>
          <w:sz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 проведение плановых и внеплановых документарных (камеральных) проверок; 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>
        <w:rPr>
          <w:rFonts w:ascii="Times New Roman" w:hAnsi="Times New Roman"/>
          <w:sz w:val="24"/>
        </w:rPr>
        <w:t xml:space="preserve"> составление акта по результатам проведения камеральной налоговой проверки; расчет налога на добавленную стоимость. 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 Наличие функциональных умений: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умение эффективно планировать, организовывать работу и контролировать ее выполнение;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9D796E" w:rsidRDefault="009D796E">
      <w:pPr>
        <w:pStyle w:val="ConsPlusNormal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>
          <w:rPr>
            <w:rFonts w:ascii="Times New Roman" w:hAnsi="Times New Roman"/>
            <w:sz w:val="24"/>
          </w:rPr>
          <w:t>15</w:t>
        </w:r>
      </w:hyperlink>
      <w:r>
        <w:rPr>
          <w:rFonts w:ascii="Times New Roman" w:hAnsi="Times New Roman"/>
          <w:sz w:val="24"/>
        </w:rPr>
        <w:t xml:space="preserve">, </w:t>
      </w:r>
      <w:hyperlink r:id="rId9" w:history="1">
        <w:r>
          <w:rPr>
            <w:rFonts w:ascii="Times New Roman" w:hAnsi="Times New Roman"/>
            <w:sz w:val="24"/>
          </w:rPr>
          <w:t>17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Fonts w:ascii="Times New Roman" w:hAnsi="Times New Roman"/>
            <w:sz w:val="24"/>
          </w:rPr>
          <w:t>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Инспекцию, старший специалист 2 разряда обязан:</w:t>
      </w:r>
    </w:p>
    <w:p w:rsidR="009D796E" w:rsidRDefault="00C902FC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осуществлять </w:t>
      </w:r>
      <w:proofErr w:type="gramStart"/>
      <w:r>
        <w:rPr>
          <w:rFonts w:ascii="Times New Roman" w:hAnsi="Times New Roman"/>
          <w:sz w:val="24"/>
        </w:rPr>
        <w:t>контроль   за</w:t>
      </w:r>
      <w:proofErr w:type="gramEnd"/>
      <w:r>
        <w:rPr>
          <w:rFonts w:ascii="Times New Roman" w:hAnsi="Times New Roman"/>
          <w:sz w:val="24"/>
        </w:rPr>
        <w:t xml:space="preserve"> 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 юридическими лицами;</w:t>
      </w:r>
    </w:p>
    <w:p w:rsidR="009D796E" w:rsidRDefault="00C902FC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 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9D796E" w:rsidRDefault="00C902FC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проводить анализ схем уклонения от налогообложения, осуществлять выработку предложений по их предотвращению;</w:t>
      </w:r>
    </w:p>
    <w:p w:rsidR="009D796E" w:rsidRDefault="00C902FC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осуществлять проведение камерального анализа налоговых деклараций по НДС и иных документов, служащих основанием для исчисления и уплаты налогов и сборов;  </w:t>
      </w:r>
    </w:p>
    <w:p w:rsidR="009D796E" w:rsidRDefault="00C902FC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-осуществлять проверку обоснованности  применения налогоплательщиком  ставок  налогов и налоговых льгот  в соответствии  с законодательством о налогах и сборах с  истребованием  подтверждающих документов;</w:t>
      </w:r>
    </w:p>
    <w:p w:rsidR="009D796E" w:rsidRDefault="00C902FC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проводить рассмотрение правомерности  использования права на освобождение от уплаты НДС в соответствии со ст. 145 НК </w:t>
      </w:r>
      <w:proofErr w:type="gramStart"/>
      <w:r>
        <w:rPr>
          <w:rFonts w:ascii="Times New Roman" w:hAnsi="Times New Roman"/>
          <w:sz w:val="24"/>
        </w:rPr>
        <w:t>РФ</w:t>
      </w:r>
      <w:proofErr w:type="gramEnd"/>
      <w:r>
        <w:rPr>
          <w:rFonts w:ascii="Times New Roman" w:hAnsi="Times New Roman"/>
          <w:sz w:val="24"/>
        </w:rPr>
        <w:t xml:space="preserve"> на основании представленных налогоплательщиками  уведомлений об использовании права на освобождение от уплаты НДС; </w:t>
      </w:r>
    </w:p>
    <w:p w:rsidR="009D796E" w:rsidRDefault="00C902FC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выявлять с использованием «Системы ЭОД», АИС Налог-3, налогоплательщиков, систематически заявляющих значительные суммы вычетов по НДС по операциям  на  внутреннем рынке; 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- осуществлять  контроль АСК НДС-2 по декларациям по НДС;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- проводить работу с организациями, заявляющими</w:t>
      </w:r>
      <w:r w:rsidR="00C24744">
        <w:rPr>
          <w:rFonts w:ascii="Times New Roman" w:hAnsi="Times New Roman"/>
          <w:sz w:val="24"/>
        </w:rPr>
        <w:t xml:space="preserve"> высокие удельные вычеты по НДС</w:t>
      </w:r>
      <w:r>
        <w:rPr>
          <w:rFonts w:ascii="Times New Roman" w:hAnsi="Times New Roman"/>
          <w:sz w:val="24"/>
        </w:rPr>
        <w:t>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- проводить работу с организациями, представляющими «нулевую» налоговую отчетность по НДС;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- осуществлять обработку писем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предполагаемым выгодоприобретателям;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- осуществлять организацию контрольной работы по доначислению НДС в бюджет;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- осуществлять исполнение контрольных заданий УФНС России по Ростовской области, иных УФНС и территориальных налоговых органов;</w:t>
      </w:r>
    </w:p>
    <w:p w:rsidR="009D796E" w:rsidRDefault="00C902F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- осуществлять подготовку информации для ответа на обращения граждан;</w:t>
      </w:r>
    </w:p>
    <w:p w:rsidR="009D796E" w:rsidRDefault="00C902FC">
      <w:pPr>
        <w:spacing w:after="0"/>
        <w:ind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- участвовать в комиссиях по легализации налоговой базы в части проблемных контрагентов и предполагаемых выгодоприобретателей;</w:t>
      </w:r>
    </w:p>
    <w:p w:rsidR="009D796E" w:rsidRDefault="00C902FC">
      <w:pPr>
        <w:spacing w:after="0"/>
        <w:ind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- осуществлять оформление результатов камеральной налоговой проверки в  соответствии с Налоговым кодексом РФ  и подготовку проекта решения;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подготовку заключений о необходимости включения налогоплательщиков в план выездных налоговых проверок;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осуществлять подготовку документов для передачи материалов в Арбитражный Суд в случаях, предусмотренных Налоговым Кодексом РФ;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-проводить  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796E" w:rsidRDefault="00C902F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осуществлять взаимодействие с правоохранительными и иными контролирующими органами по предмету деятельности отдела;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формировать показатели для отчетности по поручению начальника по предмету деятельности отдела;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подготовку по поручению начальника отдела информационных материалов для руководства Инспекции по вопросам, находящимся в компетенции отдела;</w:t>
      </w:r>
    </w:p>
    <w:p w:rsidR="009D796E" w:rsidRDefault="00C902F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- осуществлять ведение в установленном порядке делопроизводство, хранение и сдача в архив документов отдела; </w:t>
      </w:r>
    </w:p>
    <w:p w:rsidR="009D796E" w:rsidRDefault="00C902F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- осуществлять поиск и обработку информации в федеральных ресурсах и сервисах, сопровождаемые ФКУ «Налог-Сервис» ФНС России, входящие  в компетенцию отдела.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кодексом, законами и иными нормативными актами Российской Федерации.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специалист 2 разряда  имеет право: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представлять Инспекцию в органах государственной власти Ростовской области, а также в судебных органах Российской Федерации;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предложения по совершенствованию налогового администрирования;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получать, в установленном порядке, от  налоговых органов необходимые материалы;</w:t>
      </w:r>
    </w:p>
    <w:p w:rsidR="009D796E" w:rsidRDefault="00C902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положением об   Инспекции, иными нормативными актами.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proofErr w:type="gramStart"/>
      <w:r>
        <w:rPr>
          <w:rFonts w:ascii="Times New Roman" w:hAnsi="Times New Roman"/>
          <w:sz w:val="24"/>
        </w:rPr>
        <w:t xml:space="preserve"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сентября2004,N 506 "Об утверждении Положения о Федеральной налоговой службе", положением об Инспекции Федеральной налоговой службы по </w:t>
      </w:r>
      <w:r w:rsidR="00323FFF">
        <w:rPr>
          <w:rFonts w:ascii="Times New Roman" w:hAnsi="Times New Roman"/>
          <w:sz w:val="24"/>
        </w:rPr>
        <w:t>г. Таганрогу</w:t>
      </w:r>
      <w:r>
        <w:rPr>
          <w:rFonts w:ascii="Times New Roman" w:hAnsi="Times New Roman"/>
          <w:sz w:val="24"/>
        </w:rPr>
        <w:t xml:space="preserve"> Ростовской области, утвержденным руководителем УФН</w:t>
      </w:r>
      <w:r w:rsidR="00323FFF">
        <w:rPr>
          <w:rFonts w:ascii="Times New Roman" w:hAnsi="Times New Roman"/>
          <w:sz w:val="24"/>
        </w:rPr>
        <w:t>С России по Ростовской области 20</w:t>
      </w:r>
      <w:r>
        <w:rPr>
          <w:rFonts w:ascii="Times New Roman" w:hAnsi="Times New Roman"/>
          <w:sz w:val="24"/>
        </w:rPr>
        <w:t xml:space="preserve"> </w:t>
      </w:r>
      <w:r w:rsidR="00323FFF">
        <w:rPr>
          <w:rFonts w:ascii="Times New Roman" w:hAnsi="Times New Roman"/>
          <w:sz w:val="24"/>
        </w:rPr>
        <w:t>августа  2021</w:t>
      </w:r>
      <w:r>
        <w:rPr>
          <w:rFonts w:ascii="Times New Roman" w:hAnsi="Times New Roman"/>
          <w:sz w:val="24"/>
        </w:rPr>
        <w:t xml:space="preserve"> г., приказами</w:t>
      </w:r>
      <w:proofErr w:type="gramEnd"/>
      <w:r>
        <w:rPr>
          <w:rFonts w:ascii="Times New Roman" w:hAnsi="Times New Roman"/>
          <w:sz w:val="24"/>
        </w:rPr>
        <w:t xml:space="preserve"> (распоряжениями) ФНС России, приказами Управления, Инспекции, поручениями руководства УФНС России по Ростовской области, начальника  Инспекции, заместителя начальника Инспекции, курирующего отдел камеральных проверок № 1, начальника отдела, заместителя начальника отдела.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D796E" w:rsidRDefault="00C902FC">
      <w:pPr>
        <w:pStyle w:val="10"/>
        <w:jc w:val="center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9D796E" w:rsidRDefault="00C902FC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- применения законодательства Российской Федерации о налогах и сборах;</w:t>
      </w:r>
    </w:p>
    <w:p w:rsidR="009D796E" w:rsidRDefault="00C902F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подготовки  предложений по совершенствованию организации контрольной  работы;</w:t>
      </w:r>
    </w:p>
    <w:p w:rsidR="009D796E" w:rsidRDefault="00C902FC">
      <w:pPr>
        <w:spacing w:after="0" w:line="240" w:lineRule="auto"/>
        <w:ind w:left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соответствия представленных документов требованиям законодательства, их достоверности и полноты;</w:t>
      </w:r>
    </w:p>
    <w:p w:rsidR="009D796E" w:rsidRDefault="00C902FC">
      <w:pPr>
        <w:pStyle w:val="af0"/>
        <w:ind w:firstLine="708"/>
      </w:pPr>
      <w:r>
        <w:t>- вносить начальнику отдела предложения по совершенствованию налогового     администрирования;</w:t>
      </w:r>
    </w:p>
    <w:p w:rsidR="009D796E" w:rsidRDefault="00C902FC">
      <w:pPr>
        <w:pStyle w:val="af0"/>
        <w:ind w:firstLine="708"/>
      </w:pPr>
      <w:r>
        <w:t>- осуществлять иные права, предусмотренные положением об инспекции, иными нормативными актами.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актам; 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 иным вопросам, предусмотренным положением об Инспекции, иными нормативными актами.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</w:t>
      </w:r>
      <w:proofErr w:type="gramStart"/>
      <w:r>
        <w:rPr>
          <w:rFonts w:ascii="Times New Roman" w:hAnsi="Times New Roman"/>
          <w:sz w:val="24"/>
        </w:rPr>
        <w:t>возникающим</w:t>
      </w:r>
      <w:proofErr w:type="gramEnd"/>
      <w:r>
        <w:rPr>
          <w:rFonts w:ascii="Times New Roman" w:hAnsi="Times New Roman"/>
          <w:sz w:val="24"/>
        </w:rPr>
        <w:t xml:space="preserve"> при рассмотрении инспекцией заявлений, жалоб физических лиц; </w:t>
      </w: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D796E" w:rsidRDefault="00C902FC">
      <w:pPr>
        <w:pStyle w:val="af0"/>
        <w:ind w:firstLine="708"/>
      </w:pPr>
      <w:r>
        <w:lastRenderedPageBreak/>
        <w:t>- предусмотренным положением об инспекции, иными нормативными актами, административным регламентом управления;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иным вопросам, предусмотренным положением об Инспекции, иными нормативными актами.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старший специалист 2 разряда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подготовке нормативных актов, утверждаемых государственными органами местного самоуправления по вопросам налогов и сборов;</w:t>
      </w:r>
      <w:r>
        <w:rPr>
          <w:rFonts w:ascii="Times New Roman" w:hAnsi="Times New Roman"/>
          <w:sz w:val="24"/>
        </w:rPr>
        <w:tab/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применения законодательства Российской Федерации о налогах и сборах;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положений об   отделах инспекции;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графика отпусков гражданских служащих отдела;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всесторонней и  комплексной оценке деятельности государственных гражданских служащих;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актов по поручению  начальника Инспекции.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Старший специалист 2 разряда осуществляет свои действия в сроки, установленные законодательными и иными нормативными правовыми актами Российской Федерации.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</w:t>
      </w:r>
      <w:proofErr w:type="gramStart"/>
      <w:r>
        <w:rPr>
          <w:rFonts w:ascii="Times New Roman" w:hAnsi="Times New Roman"/>
          <w:sz w:val="24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rFonts w:ascii="Times New Roman" w:hAnsi="Times New Roman"/>
            <w:sz w:val="24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гражданских служащих, утвержденных </w:t>
      </w:r>
      <w:hyperlink r:id="rId12" w:history="1">
        <w:r>
          <w:rPr>
            <w:rFonts w:ascii="Times New Roman" w:hAnsi="Times New Roman"/>
            <w:sz w:val="24"/>
          </w:rPr>
          <w:t>Указом</w:t>
        </w:r>
      </w:hyperlink>
      <w:r>
        <w:rPr>
          <w:rFonts w:ascii="Times New Roman" w:hAnsi="Times New Roman"/>
          <w:sz w:val="24"/>
        </w:rPr>
        <w:t xml:space="preserve"> Президента Российской Федерации от </w:t>
      </w:r>
      <w:r>
        <w:rPr>
          <w:rFonts w:ascii="Times New Roman" w:hAnsi="Times New Roman"/>
          <w:sz w:val="24"/>
        </w:rPr>
        <w:br/>
        <w:t>12 августа 2002 г. №  885 «Об утверждении общих принципов служебного поведения государственных служащих» (Собрание</w:t>
      </w:r>
      <w:proofErr w:type="gramEnd"/>
      <w:r>
        <w:rPr>
          <w:rFonts w:ascii="Times New Roman" w:hAnsi="Times New Roman"/>
          <w:sz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>
          <w:rPr>
            <w:rFonts w:ascii="Times New Roman" w:hAnsi="Times New Roman"/>
            <w:sz w:val="24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>
          <w:rPr>
            <w:rFonts w:ascii="Times New Roman" w:hAnsi="Times New Roman"/>
            <w:b/>
            <w:sz w:val="24"/>
          </w:rPr>
          <w:t>административным регламентом</w:t>
        </w:r>
      </w:hyperlink>
      <w:r>
        <w:rPr>
          <w:rFonts w:ascii="Times New Roman" w:hAnsi="Times New Roman"/>
          <w:b/>
          <w:sz w:val="24"/>
        </w:rPr>
        <w:t xml:space="preserve"> Федеральной налоговой службы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государственной гражданской должностью и в пределах функциональной компетенции, старший специалист 2 разряда осуществляет организационное обеспечение  оказания следующих видов государственных услуг: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ab/>
        <w:t xml:space="preserve">информирование налогоплательщиков по вопросам функционирования отдела инспекции по  результатам контрольной деятельности; 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</w:t>
      </w:r>
      <w:r>
        <w:rPr>
          <w:rFonts w:ascii="Times New Roman" w:hAnsi="Times New Roman"/>
          <w:sz w:val="24"/>
        </w:rPr>
        <w:lastRenderedPageBreak/>
        <w:t>обязанностях налогоплательщиков, полномочиях налоговых органов и их должностных лиц в пределах компетенции;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государственных услуг.</w:t>
      </w:r>
    </w:p>
    <w:p w:rsidR="009D796E" w:rsidRDefault="009D796E">
      <w:pPr>
        <w:pStyle w:val="ConsPlusNormal"/>
        <w:jc w:val="both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pStyle w:val="ConsPlusNormal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своевременность и оперативность выполнения поручений;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качество предоставления государственных услуг;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9D796E" w:rsidRDefault="00C902F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ответственности за последствия своих действий.</w:t>
      </w:r>
    </w:p>
    <w:p w:rsidR="009D796E" w:rsidRDefault="009D796E">
      <w:pPr>
        <w:spacing w:line="240" w:lineRule="auto"/>
        <w:rPr>
          <w:rFonts w:ascii="Times New Roman" w:hAnsi="Times New Roman"/>
          <w:color w:val="FF0000"/>
          <w:sz w:val="24"/>
        </w:rPr>
      </w:pP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отдела</w:t>
      </w: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камеральных проверок №1                                                                                       О.А. </w:t>
      </w:r>
      <w:proofErr w:type="spellStart"/>
      <w:r>
        <w:rPr>
          <w:rFonts w:ascii="Times New Roman" w:hAnsi="Times New Roman"/>
          <w:sz w:val="24"/>
        </w:rPr>
        <w:t>Корягина</w:t>
      </w:r>
      <w:proofErr w:type="spellEnd"/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начальника </w:t>
      </w:r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ИФНС России по г. Таганрогу                                                                             В.А. </w:t>
      </w:r>
      <w:proofErr w:type="spellStart"/>
      <w:r>
        <w:rPr>
          <w:rFonts w:ascii="Times New Roman" w:hAnsi="Times New Roman"/>
          <w:sz w:val="24"/>
        </w:rPr>
        <w:t>Строителева</w:t>
      </w:r>
      <w:proofErr w:type="spellEnd"/>
    </w:p>
    <w:p w:rsidR="009D796E" w:rsidRDefault="00C902F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Ростовской области</w:t>
      </w: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323FFF" w:rsidRDefault="00323FFF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hAnsi="Times New Roman"/>
          <w:b/>
          <w:sz w:val="24"/>
        </w:rPr>
      </w:pPr>
    </w:p>
    <w:p w:rsidR="009D796E" w:rsidRDefault="00C902FC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Лист ознакомления</w:t>
      </w:r>
    </w:p>
    <w:p w:rsidR="009D796E" w:rsidRDefault="009D796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012"/>
        <w:gridCol w:w="1701"/>
      </w:tblGrid>
      <w:tr w:rsidR="009D796E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об освобождении от должности</w:t>
            </w:r>
          </w:p>
        </w:tc>
      </w:tr>
      <w:tr w:rsidR="009D796E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C902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9D79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9D796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9D796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6E" w:rsidRDefault="009D79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D796E" w:rsidRDefault="009D796E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p w:rsidR="009D796E" w:rsidRDefault="009D79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</w:rPr>
      </w:pPr>
    </w:p>
    <w:p w:rsidR="009D796E" w:rsidRDefault="009D796E">
      <w:pPr>
        <w:rPr>
          <w:color w:val="FF0000"/>
        </w:rPr>
      </w:pPr>
    </w:p>
    <w:p w:rsidR="009D796E" w:rsidRDefault="009D796E">
      <w:pPr>
        <w:pStyle w:val="ConsPlusNormal"/>
        <w:ind w:firstLine="540"/>
        <w:jc w:val="both"/>
        <w:rPr>
          <w:rFonts w:ascii="Times New Roman" w:hAnsi="Times New Roman"/>
          <w:color w:val="FF0000"/>
          <w:sz w:val="28"/>
        </w:rPr>
      </w:pPr>
    </w:p>
    <w:p w:rsidR="009D796E" w:rsidRDefault="009D796E">
      <w:pPr>
        <w:rPr>
          <w:color w:val="FF0000"/>
        </w:rPr>
      </w:pPr>
    </w:p>
    <w:sectPr w:rsidR="009D796E">
      <w:headerReference w:type="default" r:id="rId15"/>
      <w:pgSz w:w="11906" w:h="16838"/>
      <w:pgMar w:top="851" w:right="851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970" w:rsidRDefault="00563970">
      <w:pPr>
        <w:spacing w:after="0" w:line="240" w:lineRule="auto"/>
      </w:pPr>
      <w:r>
        <w:separator/>
      </w:r>
    </w:p>
  </w:endnote>
  <w:endnote w:type="continuationSeparator" w:id="0">
    <w:p w:rsidR="00563970" w:rsidRDefault="0056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970" w:rsidRDefault="00563970">
      <w:pPr>
        <w:spacing w:after="0" w:line="240" w:lineRule="auto"/>
      </w:pPr>
      <w:r>
        <w:separator/>
      </w:r>
    </w:p>
  </w:footnote>
  <w:footnote w:type="continuationSeparator" w:id="0">
    <w:p w:rsidR="00563970" w:rsidRDefault="0056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96E" w:rsidRDefault="00C902F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A7AC8">
      <w:rPr>
        <w:noProof/>
      </w:rPr>
      <w:t>10</w:t>
    </w:r>
    <w:r>
      <w:fldChar w:fldCharType="end"/>
    </w:r>
  </w:p>
  <w:p w:rsidR="009D796E" w:rsidRDefault="009D796E">
    <w:pPr>
      <w:pStyle w:val="af6"/>
      <w:jc w:val="center"/>
    </w:pPr>
  </w:p>
  <w:p w:rsidR="009D796E" w:rsidRDefault="009D79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A38"/>
    <w:multiLevelType w:val="multilevel"/>
    <w:tmpl w:val="EFD459AC"/>
    <w:lvl w:ilvl="0">
      <w:start w:val="1"/>
      <w:numFmt w:val="decimal"/>
      <w:lvlText w:val="%1."/>
      <w:lvlJc w:val="left"/>
      <w:pPr>
        <w:ind w:left="1380" w:hanging="84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96E"/>
    <w:rsid w:val="00323FFF"/>
    <w:rsid w:val="00563970"/>
    <w:rsid w:val="006802F1"/>
    <w:rsid w:val="006A7AC8"/>
    <w:rsid w:val="009D796E"/>
    <w:rsid w:val="00C24744"/>
    <w:rsid w:val="00C902FC"/>
    <w:rsid w:val="00EA6ECE"/>
    <w:rsid w:val="00F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a9">
    <w:name w:val="Нормальный (таблица)"/>
    <w:basedOn w:val="a"/>
    <w:next w:val="a"/>
    <w:link w:val="aa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ab">
    <w:name w:val="No Spacing"/>
    <w:link w:val="ac"/>
    <w:rPr>
      <w:sz w:val="22"/>
    </w:rPr>
  </w:style>
  <w:style w:type="character" w:customStyle="1" w:styleId="ac">
    <w:name w:val="Без интервала Знак"/>
    <w:link w:val="ab"/>
    <w:rPr>
      <w:sz w:val="22"/>
    </w:rPr>
  </w:style>
  <w:style w:type="paragraph" w:customStyle="1" w:styleId="23">
    <w:name w:val="Основной шрифт абзаца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1"/>
    <w:link w:val="24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d">
    <w:name w:val="Гипертекстовая ссылка"/>
    <w:link w:val="ae"/>
    <w:rPr>
      <w:rFonts w:ascii="Times New Roman" w:hAnsi="Times New Roman"/>
      <w:b/>
      <w:color w:val="008000"/>
    </w:rPr>
  </w:style>
  <w:style w:type="character" w:customStyle="1" w:styleId="ae">
    <w:name w:val="Гипертекстовая ссылка"/>
    <w:link w:val="ad"/>
    <w:rPr>
      <w:rFonts w:ascii="Times New Roman" w:hAnsi="Times New Roman"/>
      <w:b/>
      <w:color w:val="00800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af0">
    <w:name w:val="Body Text"/>
    <w:basedOn w:val="a"/>
    <w:link w:val="af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Pr>
      <w:sz w:val="22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1"/>
    <w:link w:val="af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a9">
    <w:name w:val="Нормальный (таблица)"/>
    <w:basedOn w:val="a"/>
    <w:next w:val="a"/>
    <w:link w:val="aa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ab">
    <w:name w:val="No Spacing"/>
    <w:link w:val="ac"/>
    <w:rPr>
      <w:sz w:val="22"/>
    </w:rPr>
  </w:style>
  <w:style w:type="character" w:customStyle="1" w:styleId="ac">
    <w:name w:val="Без интервала Знак"/>
    <w:link w:val="ab"/>
    <w:rPr>
      <w:sz w:val="22"/>
    </w:rPr>
  </w:style>
  <w:style w:type="paragraph" w:customStyle="1" w:styleId="23">
    <w:name w:val="Основной шрифт абзаца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1"/>
    <w:link w:val="24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d">
    <w:name w:val="Гипертекстовая ссылка"/>
    <w:link w:val="ae"/>
    <w:rPr>
      <w:rFonts w:ascii="Times New Roman" w:hAnsi="Times New Roman"/>
      <w:b/>
      <w:color w:val="008000"/>
    </w:rPr>
  </w:style>
  <w:style w:type="character" w:customStyle="1" w:styleId="ae">
    <w:name w:val="Гипертекстовая ссылка"/>
    <w:link w:val="ad"/>
    <w:rPr>
      <w:rFonts w:ascii="Times New Roman" w:hAnsi="Times New Roman"/>
      <w:b/>
      <w:color w:val="00800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af0">
    <w:name w:val="Body Text"/>
    <w:basedOn w:val="a"/>
    <w:link w:val="af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Pr>
      <w:sz w:val="22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1"/>
    <w:link w:val="af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4831</Words>
  <Characters>27541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 Михаил Васильевич</dc:creator>
  <cp:lastModifiedBy>Ирина Александровна Размахаева</cp:lastModifiedBy>
  <cp:revision>2</cp:revision>
  <dcterms:created xsi:type="dcterms:W3CDTF">2021-12-09T09:29:00Z</dcterms:created>
  <dcterms:modified xsi:type="dcterms:W3CDTF">2021-12-09T09:29:00Z</dcterms:modified>
</cp:coreProperties>
</file>